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2E3">
        <w:rPr>
          <w:rFonts w:ascii="Times New Roman" w:hAnsi="Times New Roman" w:cs="Times New Roman"/>
          <w:b/>
          <w:sz w:val="28"/>
          <w:szCs w:val="28"/>
        </w:rPr>
        <w:t>Принцип публичности и открытости деятельности государственных органов и органов местного самоуправления предполагает возможность и необходимость обнародования любых сведений, касающихся вопросов их деятельности, кроме сведений и данных, по отношению к которым установлены специальные правила распространения.</w:t>
      </w:r>
    </w:p>
    <w:p w:rsidR="000D760B" w:rsidRPr="000B12E3" w:rsidRDefault="000D760B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Законодательным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Собранием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Приморского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принято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7125A">
        <w:rPr>
          <w:rFonts w:ascii="Times New Roman" w:hAnsi="Times New Roman" w:cs="Times New Roman"/>
          <w:sz w:val="28"/>
          <w:szCs w:val="28"/>
        </w:rPr>
        <w:t xml:space="preserve"> 78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7125A">
        <w:rPr>
          <w:rFonts w:ascii="Times New Roman" w:hAnsi="Times New Roman" w:cs="Times New Roman"/>
          <w:sz w:val="28"/>
          <w:szCs w:val="28"/>
        </w:rPr>
        <w:t>О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Приморского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контролю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достоверностью сведений о доходах,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представляемых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депутатами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Приморского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7125A">
        <w:rPr>
          <w:rFonts w:ascii="Times New Roman" w:hAnsi="Times New Roman" w:cs="Times New Roman"/>
          <w:sz w:val="28"/>
          <w:szCs w:val="28"/>
        </w:rPr>
        <w:t>(далее -Постановление).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создана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Собрания Приморского края по контролю за достоверностью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доходах, об имуществе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представляемых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депутатами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Приморского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края (далее - комиссия).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утверждено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Приморского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контролю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достоверностью сведений о доходах,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представляемых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депутатами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 Собрания Приморского края (далее - Положение).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В п. 3 Постановления приведен состав указанной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 соответствии с п. 5.2 Положения 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достоверности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полноты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представляемых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депутатами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 Собрания, а также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депутатами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 Собрания установленных 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запретов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порядке, установленном Законом Приморского края от 20 марта 1995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7125A">
        <w:rPr>
          <w:rFonts w:ascii="Times New Roman" w:hAnsi="Times New Roman" w:cs="Times New Roman"/>
          <w:sz w:val="28"/>
          <w:szCs w:val="28"/>
        </w:rPr>
        <w:t xml:space="preserve"> 2-КЗ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125A">
        <w:rPr>
          <w:rFonts w:ascii="Times New Roman" w:hAnsi="Times New Roman" w:cs="Times New Roman"/>
          <w:sz w:val="28"/>
          <w:szCs w:val="28"/>
        </w:rPr>
        <w:t>О статусе депутата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Приморского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125A">
        <w:rPr>
          <w:rFonts w:ascii="Times New Roman" w:hAnsi="Times New Roman" w:cs="Times New Roman"/>
          <w:sz w:val="28"/>
          <w:szCs w:val="28"/>
        </w:rPr>
        <w:t>, с учетом положений данного пункта.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При установлении факта несоблюдения депутатом 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запретов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7125A">
        <w:rPr>
          <w:rFonts w:ascii="Times New Roman" w:hAnsi="Times New Roman" w:cs="Times New Roman"/>
          <w:sz w:val="28"/>
          <w:szCs w:val="28"/>
        </w:rPr>
        <w:t>семидневный срок со дня заседания размещает информацию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государственной тайне (подп. 5.2.15 п. 5.2 Положения).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Пунктом 5.3 Положения установлено, что 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рассматривает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заявление депутата 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объективным причинам представить сведения о доходах, об имуществе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своих 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несовершеннолетних детей на заседании комиссии.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Согласно подп. 5.3.3 п. 5.3 Положения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заявления депутата 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объективным причинам представить сведения о доходах, об имуществе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своих 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решений: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признать,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депутатом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</w:t>
      </w:r>
      <w:r w:rsidRPr="00D7125A">
        <w:rPr>
          <w:rFonts w:ascii="Times New Roman" w:hAnsi="Times New Roman" w:cs="Times New Roman"/>
          <w:sz w:val="28"/>
          <w:szCs w:val="28"/>
        </w:rPr>
        <w:lastRenderedPageBreak/>
        <w:t>характера своих 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несовершеннолетних детей является объективной и уважительной;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признать,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депутатом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своих 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несовершеннолетних детей не является уважительной.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комиссия рекомендует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депутату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меры по представлению указанных сведений;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признать,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депутатом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своих 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несовершеннолетних детей необъективна и является способом уклонения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сведений.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таком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размещает информацию об этом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семидневный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государственной тайне.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25A">
        <w:rPr>
          <w:rFonts w:ascii="Times New Roman" w:hAnsi="Times New Roman" w:cs="Times New Roman"/>
          <w:sz w:val="28"/>
          <w:szCs w:val="28"/>
        </w:rPr>
        <w:t>Прокурор Приморского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обратился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заявлением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признании недействующими подп. 5.2.15 п. 5.2 и второго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абз. 4 подп. 5.3.3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п. 5.3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ссылаясь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противоречат чч. 3.7 и 3.8 ст. 12 Федерального закона от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1999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7125A">
        <w:rPr>
          <w:rFonts w:ascii="Times New Roman" w:hAnsi="Times New Roman" w:cs="Times New Roman"/>
          <w:sz w:val="28"/>
          <w:szCs w:val="28"/>
        </w:rPr>
        <w:t xml:space="preserve"> 184-ФЗ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125A">
        <w:rPr>
          <w:rFonts w:ascii="Times New Roman" w:hAnsi="Times New Roman" w:cs="Times New Roman"/>
          <w:sz w:val="28"/>
          <w:szCs w:val="28"/>
        </w:rPr>
        <w:t>Об 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принципах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(представительных) и исполнительных органов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33E4">
        <w:rPr>
          <w:rFonts w:ascii="Times New Roman" w:hAnsi="Times New Roman" w:cs="Times New Roman"/>
          <w:sz w:val="28"/>
          <w:szCs w:val="28"/>
        </w:rPr>
        <w:t xml:space="preserve"> (далее – Федеральный</w:t>
      </w:r>
      <w:proofErr w:type="gramEnd"/>
      <w:r w:rsidR="00DA33E4">
        <w:rPr>
          <w:rFonts w:ascii="Times New Roman" w:hAnsi="Times New Roman" w:cs="Times New Roman"/>
          <w:sz w:val="28"/>
          <w:szCs w:val="28"/>
        </w:rPr>
        <w:t xml:space="preserve"> закон № 184-ФЗ)</w:t>
      </w:r>
      <w:r w:rsidRPr="00D7125A">
        <w:rPr>
          <w:rFonts w:ascii="Times New Roman" w:hAnsi="Times New Roman" w:cs="Times New Roman"/>
          <w:sz w:val="28"/>
          <w:szCs w:val="28"/>
        </w:rPr>
        <w:t>. По мнению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прокурора,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субъектам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предоставлено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право определять порядок размещения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сведений о доходах,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представляемых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депутатами,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публиковать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официальном печатном издании информацию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представлении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депутатом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заведомо недостоверных или заведомо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неполных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сведений.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При этом субъекту Российской Федерации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делегированы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нормативному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средствах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массовой информации в отношении депутатов иных сведений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противодействием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коррупции,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частности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несоблюдении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ограничений,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нарушении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запретов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непредставлении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доходах, об имуществе и обязательствах имущественного характера.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Решением Приморского краевого суда от 5 июня 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прокурора удовлетворено.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Удовлетворяя заявленные прокурором 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выводу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оспариваемые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возможность публиковать больший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представляемой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депутатами, чем это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недопустимо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противоречит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федеральному законодательству.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Проверив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апелляционной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жалобе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 Собрания Приморского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Судебная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коллегия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административным делам Верховного Суда РФ данный вывод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сочла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ошибочным, указав следующее.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Статьей 12 Федерального закона от 6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1999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7125A">
        <w:rPr>
          <w:rFonts w:ascii="Times New Roman" w:hAnsi="Times New Roman" w:cs="Times New Roman"/>
          <w:sz w:val="28"/>
          <w:szCs w:val="28"/>
        </w:rPr>
        <w:t xml:space="preserve"> 184-ФЗ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установлены ограничения,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депутатской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деятельностью.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Так, согласно п. 3.1 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статьи депутат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1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года, 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отчетным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финансовым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годом,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представляет в комиссию законодательного (представительного)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 xml:space="preserve">государственной власти субъекта </w:t>
      </w:r>
      <w:r w:rsidRPr="00D7125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по контролю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достоверностью сведений о доходах,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представляемых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депутатами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 (представительного) органа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субъекта Российской Федерации (далее - комиссия), сведения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доходах,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обязательствах</w:t>
      </w:r>
      <w:r w:rsidR="000B12E3"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несовершеннолетних детей.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В силу п. 3-3 ст. 12 Федерального закона от 6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1999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7125A">
        <w:rPr>
          <w:rFonts w:ascii="Times New Roman" w:hAnsi="Times New Roman" w:cs="Times New Roman"/>
          <w:sz w:val="28"/>
          <w:szCs w:val="28"/>
        </w:rPr>
        <w:t xml:space="preserve"> 184-ФЗ комиссия проводит в порядке, определяемом законом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Российской Федерации, проверки: а) достоверности и полноты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представляемых депутатами; б) соблюдения депутатами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запретов,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названным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федеральными законами, конституцией (уставом)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Согласно п. 3-7 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6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1999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7125A">
        <w:rPr>
          <w:rFonts w:ascii="Times New Roman" w:hAnsi="Times New Roman" w:cs="Times New Roman"/>
          <w:sz w:val="28"/>
          <w:szCs w:val="28"/>
        </w:rPr>
        <w:t xml:space="preserve"> 184-ФЗ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информация о представлении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депутатом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заведомо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недостоверных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неполных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имуществе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выявленных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комиссией, подлежит опубликованию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печатном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 (представительного) органа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субъекта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размещению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 (представительного) органа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субъекта Российской Федерации.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представляемых депутатами,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(представительного)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предоставления 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средствам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массовой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запросами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(п. 3-8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6 октября 1999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7125A">
        <w:rPr>
          <w:rFonts w:ascii="Times New Roman" w:hAnsi="Times New Roman" w:cs="Times New Roman"/>
          <w:sz w:val="28"/>
          <w:szCs w:val="28"/>
        </w:rPr>
        <w:t xml:space="preserve"> 184-ФЗ).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Во исполнение 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субъекту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Собранием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Приморского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издано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Постановление,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утверждено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Положение,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отдельные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которого оспариваются прокурором.</w:t>
      </w:r>
    </w:p>
    <w:p w:rsidR="00D7125A" w:rsidRPr="000B12E3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125A">
        <w:rPr>
          <w:rFonts w:ascii="Times New Roman" w:hAnsi="Times New Roman" w:cs="Times New Roman"/>
          <w:sz w:val="28"/>
          <w:szCs w:val="28"/>
        </w:rPr>
        <w:t>Оспариваемые нормы Положения устанавливают регулирование,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котором комиссия публикует больший объем информации, представляемой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депутатами, чем предусмотрено федеральным законом.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2E3">
        <w:rPr>
          <w:rFonts w:ascii="Times New Roman" w:hAnsi="Times New Roman" w:cs="Times New Roman"/>
          <w:sz w:val="28"/>
          <w:szCs w:val="28"/>
          <w:u w:val="single"/>
        </w:rPr>
        <w:t>Однако это не может служить основанием для признания данных норм противоречащими федеральному законодательству, поскольку характер правоотношений не предполагает ограничительного, императивного федерального регулирования, установления закрытого, исчерпывающего перечня информации о деятельности органов государственной власти, в том числе о соблюдении действующего законодательства депутатами как лицами, замещающими государственные должности, которая может быть опубликована, размещена на сайте или иным образом обнародована.</w:t>
      </w:r>
    </w:p>
    <w:p w:rsidR="00D7125A" w:rsidRPr="000B12E3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2E3">
        <w:rPr>
          <w:rFonts w:ascii="Times New Roman" w:hAnsi="Times New Roman" w:cs="Times New Roman"/>
          <w:sz w:val="28"/>
          <w:szCs w:val="28"/>
          <w:u w:val="single"/>
        </w:rPr>
        <w:t xml:space="preserve">Иное означало бы существенное ограничение принципа гласности, открытости в деятельности органов государственной власти субъектов Российской Федерации, в частности в вопросах регулирования мер антикоррупционной направленности в </w:t>
      </w:r>
      <w:r w:rsidRPr="000B12E3">
        <w:rPr>
          <w:rFonts w:ascii="Times New Roman" w:hAnsi="Times New Roman" w:cs="Times New Roman"/>
          <w:sz w:val="28"/>
          <w:szCs w:val="28"/>
          <w:u w:val="single"/>
        </w:rPr>
        <w:lastRenderedPageBreak/>
        <w:t>сфере установления статуса депутата законодательного органа субъекта Российской Федерации.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противоречиях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оспариваемых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прокурором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нормах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законодательства субъекта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сделан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судом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достаточных оснований и без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регулирования,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характера и направленности правового регулирования.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Регулирование вопросов представления депутатами сведений об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имуществе, о соблюдении ими установленных запретов осуществляется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целью противодействия коррупции, что определено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7125A">
        <w:rPr>
          <w:rFonts w:ascii="Times New Roman" w:hAnsi="Times New Roman" w:cs="Times New Roman"/>
          <w:sz w:val="28"/>
          <w:szCs w:val="28"/>
        </w:rPr>
        <w:t xml:space="preserve"> 273-ФЗ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7125A">
        <w:rPr>
          <w:rFonts w:ascii="Times New Roman" w:hAnsi="Times New Roman" w:cs="Times New Roman"/>
          <w:sz w:val="28"/>
          <w:szCs w:val="28"/>
        </w:rPr>
        <w:t>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125A">
        <w:rPr>
          <w:rFonts w:ascii="Times New Roman" w:hAnsi="Times New Roman" w:cs="Times New Roman"/>
          <w:sz w:val="28"/>
          <w:szCs w:val="28"/>
        </w:rPr>
        <w:t>.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Правовую основу противодействия коррупции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ст.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указанного Закона составляют в том числе нормативные правовые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государственной власти субъектов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числу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принципов противодействия коррупции ст.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отнесены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публичность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открытость деятельности государственных органов 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приоритетное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предупреждению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коррупции.</w:t>
      </w:r>
    </w:p>
    <w:p w:rsidR="00D7125A" w:rsidRPr="000B12E3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2E3">
        <w:rPr>
          <w:rFonts w:ascii="Times New Roman" w:hAnsi="Times New Roman" w:cs="Times New Roman"/>
          <w:sz w:val="28"/>
          <w:szCs w:val="28"/>
          <w:u w:val="single"/>
        </w:rPr>
        <w:t>Соответственно, принцип публичности и открытости деятельности государственных органов как основополагающее начало в регулировании вопросов противодействия коррупции может быть ограничен только федеральным законодательством и в целях, установленных ч. 3 ст. 55 Конституции Российской Федерации. Содержащиеся в оспариваемых нормах сведения, подлежащие обнародованию комиссией, не могут быть отнесены к числу подпадающих под указанные ограничения. Кроме того, размещение данных сведений, как это указано в оспариваемой норме, производится с соблюдением законодательства Российской Федерации о персональных данных и данных о государственной тайне.</w:t>
      </w:r>
    </w:p>
    <w:p w:rsidR="00D7125A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Таким образом, оспариваемые 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приняты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федеральным законодательством, устанавливающим принципы публичности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открытости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(ст.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7125A">
        <w:rPr>
          <w:rFonts w:ascii="Times New Roman" w:hAnsi="Times New Roman" w:cs="Times New Roman"/>
          <w:sz w:val="28"/>
          <w:szCs w:val="28"/>
        </w:rPr>
        <w:t xml:space="preserve"> 273-ФЗ),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устанавливают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депутатов,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возлагают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каких-либо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обременении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сравнению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законодательно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установленными,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создают препятствий в осуществлении их законной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>С учетом изложенного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Судебная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коллегия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административным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делам Верховного Суда РФ решение Приморского краевого суда отменила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и вынесла новое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заявленных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5A">
        <w:rPr>
          <w:rFonts w:ascii="Times New Roman" w:hAnsi="Times New Roman" w:cs="Times New Roman"/>
          <w:sz w:val="28"/>
          <w:szCs w:val="28"/>
        </w:rPr>
        <w:t>прокурором требований.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60B" w:rsidRDefault="000D760B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</w:p>
    <w:p w:rsidR="009136FD" w:rsidRPr="00D7125A" w:rsidRDefault="00D7125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D7125A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125A">
        <w:rPr>
          <w:rFonts w:ascii="Times New Roman" w:hAnsi="Times New Roman" w:cs="Times New Roman"/>
          <w:sz w:val="28"/>
          <w:szCs w:val="28"/>
        </w:rPr>
        <w:t xml:space="preserve"> 56-АПГ12-11</w:t>
      </w:r>
      <w:r w:rsidR="000B12E3">
        <w:rPr>
          <w:rFonts w:ascii="Times New Roman" w:hAnsi="Times New Roman" w:cs="Times New Roman"/>
          <w:sz w:val="28"/>
          <w:szCs w:val="28"/>
        </w:rPr>
        <w:t xml:space="preserve"> (см.</w:t>
      </w:r>
      <w:r w:rsidR="000B12E3" w:rsidRPr="000B12E3">
        <w:rPr>
          <w:rFonts w:ascii="Times New Roman" w:hAnsi="Times New Roman" w:cs="Times New Roman"/>
          <w:sz w:val="28"/>
          <w:szCs w:val="28"/>
        </w:rPr>
        <w:t xml:space="preserve"> Обзор</w:t>
      </w:r>
      <w:r w:rsidR="000B12E3" w:rsidRPr="00D7125A">
        <w:rPr>
          <w:rFonts w:ascii="Times New Roman" w:hAnsi="Times New Roman" w:cs="Times New Roman"/>
          <w:sz w:val="28"/>
          <w:szCs w:val="28"/>
        </w:rPr>
        <w:t xml:space="preserve"> судебной практики Верховного Суда Российской Федерации</w:t>
      </w:r>
      <w:r w:rsidR="000B12E3">
        <w:rPr>
          <w:rFonts w:ascii="Times New Roman" w:hAnsi="Times New Roman" w:cs="Times New Roman"/>
          <w:sz w:val="28"/>
          <w:szCs w:val="28"/>
        </w:rPr>
        <w:t xml:space="preserve"> </w:t>
      </w:r>
      <w:r w:rsidR="000B12E3" w:rsidRPr="00D7125A">
        <w:rPr>
          <w:rFonts w:ascii="Times New Roman" w:hAnsi="Times New Roman" w:cs="Times New Roman"/>
          <w:sz w:val="28"/>
          <w:szCs w:val="28"/>
        </w:rPr>
        <w:t>за IV квартал 2012 года</w:t>
      </w:r>
      <w:r w:rsidR="000B12E3">
        <w:rPr>
          <w:rFonts w:ascii="Times New Roman" w:hAnsi="Times New Roman" w:cs="Times New Roman"/>
          <w:sz w:val="28"/>
          <w:szCs w:val="28"/>
        </w:rPr>
        <w:t xml:space="preserve">, утвержденный  </w:t>
      </w:r>
      <w:r w:rsidR="000B12E3" w:rsidRPr="00D7125A">
        <w:rPr>
          <w:rFonts w:ascii="Times New Roman" w:hAnsi="Times New Roman" w:cs="Times New Roman"/>
          <w:sz w:val="28"/>
          <w:szCs w:val="28"/>
        </w:rPr>
        <w:t>Президиумом</w:t>
      </w:r>
      <w:r w:rsidR="000B12E3">
        <w:rPr>
          <w:rFonts w:ascii="Times New Roman" w:hAnsi="Times New Roman" w:cs="Times New Roman"/>
          <w:sz w:val="28"/>
          <w:szCs w:val="28"/>
        </w:rPr>
        <w:t xml:space="preserve"> </w:t>
      </w:r>
      <w:r w:rsidR="000B12E3" w:rsidRPr="00D7125A">
        <w:rPr>
          <w:rFonts w:ascii="Times New Roman" w:hAnsi="Times New Roman" w:cs="Times New Roman"/>
          <w:sz w:val="28"/>
          <w:szCs w:val="28"/>
        </w:rPr>
        <w:t>Верховного Суда Российской Федерации</w:t>
      </w:r>
      <w:r w:rsidR="000B12E3">
        <w:rPr>
          <w:rFonts w:ascii="Times New Roman" w:hAnsi="Times New Roman" w:cs="Times New Roman"/>
          <w:sz w:val="28"/>
          <w:szCs w:val="28"/>
        </w:rPr>
        <w:t xml:space="preserve"> </w:t>
      </w:r>
      <w:r w:rsidR="000B12E3" w:rsidRPr="00D7125A">
        <w:rPr>
          <w:rFonts w:ascii="Times New Roman" w:hAnsi="Times New Roman" w:cs="Times New Roman"/>
          <w:sz w:val="28"/>
          <w:szCs w:val="28"/>
        </w:rPr>
        <w:t>10 апреля 2013</w:t>
      </w:r>
      <w:r w:rsidR="00F140AE">
        <w:rPr>
          <w:rFonts w:ascii="Times New Roman" w:hAnsi="Times New Roman" w:cs="Times New Roman"/>
          <w:sz w:val="28"/>
          <w:szCs w:val="28"/>
        </w:rPr>
        <w:t xml:space="preserve"> года</w:t>
      </w:r>
      <w:r w:rsidR="000B12E3">
        <w:rPr>
          <w:rFonts w:ascii="Times New Roman" w:hAnsi="Times New Roman" w:cs="Times New Roman"/>
          <w:sz w:val="28"/>
          <w:szCs w:val="28"/>
        </w:rPr>
        <w:t>)</w:t>
      </w:r>
    </w:p>
    <w:sectPr w:rsidR="009136FD" w:rsidRPr="00D7125A" w:rsidSect="000D760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125A"/>
    <w:rsid w:val="000864CA"/>
    <w:rsid w:val="000B12E3"/>
    <w:rsid w:val="000C2A6B"/>
    <w:rsid w:val="000D760B"/>
    <w:rsid w:val="0010589E"/>
    <w:rsid w:val="00407C7E"/>
    <w:rsid w:val="00770DDB"/>
    <w:rsid w:val="008713A4"/>
    <w:rsid w:val="009136FD"/>
    <w:rsid w:val="00C36044"/>
    <w:rsid w:val="00D7125A"/>
    <w:rsid w:val="00DA33E4"/>
    <w:rsid w:val="00F1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5A"/>
  </w:style>
  <w:style w:type="paragraph" w:styleId="1">
    <w:name w:val="heading 1"/>
    <w:basedOn w:val="a"/>
    <w:link w:val="10"/>
    <w:uiPriority w:val="9"/>
    <w:qFormat/>
    <w:rsid w:val="00D71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71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712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12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1752</Words>
  <Characters>9990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Бюллетень № 6 2013 года</vt:lpstr>
    </vt:vector>
  </TitlesOfParts>
  <Company/>
  <LinksUpToDate>false</LinksUpToDate>
  <CharactersWithSpaces>11719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</dc:creator>
  <cp:lastModifiedBy>Users</cp:lastModifiedBy>
  <cp:revision>5</cp:revision>
  <dcterms:created xsi:type="dcterms:W3CDTF">2015-07-27T18:43:00Z</dcterms:created>
  <dcterms:modified xsi:type="dcterms:W3CDTF">2016-02-09T11:44:00Z</dcterms:modified>
</cp:coreProperties>
</file>